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200"/>
        <w:gridCol w:w="144"/>
        <w:gridCol w:w="3456"/>
      </w:tblGrid>
      <w:tr w:rsidR="006F4F05" w14:paraId="49E9BC5C" w14:textId="77777777">
        <w:trPr>
          <w:trHeight w:hRule="exact" w:val="14400"/>
          <w:jc w:val="center"/>
        </w:trPr>
        <w:tc>
          <w:tcPr>
            <w:tcW w:w="7200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or flyer body content"/>
            </w:tblPr>
            <w:tblGrid>
              <w:gridCol w:w="7200"/>
            </w:tblGrid>
            <w:tr w:rsidR="006F4F05" w14:paraId="5543A159" w14:textId="77777777" w:rsidTr="008D3792">
              <w:trPr>
                <w:cantSplit/>
                <w:trHeight w:hRule="exact" w:val="5328"/>
              </w:trPr>
              <w:tc>
                <w:tcPr>
                  <w:tcW w:w="7200" w:type="dxa"/>
                </w:tcPr>
                <w:p w14:paraId="6510EC3C" w14:textId="77777777" w:rsidR="006F4F05" w:rsidRDefault="008D3792">
                  <w:r>
                    <w:rPr>
                      <w:noProof/>
                      <w:lang w:eastAsia="en-US"/>
                    </w:rPr>
                    <w:drawing>
                      <wp:anchor distT="0" distB="0" distL="114300" distR="114300" simplePos="0" relativeHeight="251658240" behindDoc="1" locked="0" layoutInCell="1" allowOverlap="1" wp14:anchorId="45F5DB9D" wp14:editId="03F6EB15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4964430" cy="3874135"/>
                        <wp:effectExtent l="0" t="0" r="7620" b="0"/>
                        <wp:wrapTight wrapText="bothSides">
                          <wp:wrapPolygon edited="0">
                            <wp:start x="0" y="0"/>
                            <wp:lineTo x="0" y="21455"/>
                            <wp:lineTo x="21550" y="21455"/>
                            <wp:lineTo x="21550" y="0"/>
                            <wp:lineTo x="0" y="0"/>
                          </wp:wrapPolygon>
                        </wp:wrapTight>
                        <wp:docPr id="2" name="Picture 2" descr="http://cms.cb.asmsrv.co/cnvyr/cpprimary/590x393/2014-04-04_Ettiene-5-ways-keep-kids-entertained-summer-BBQ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5" descr="http://cms.cb.asmsrv.co/cnvyr/cpprimary/590x393/2014-04-04_Ettiene-5-ways-keep-kids-entertained-summer-BBQ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64430" cy="38741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6F4F05" w14:paraId="4109623D" w14:textId="77777777" w:rsidTr="008D3792">
              <w:trPr>
                <w:trHeight w:hRule="exact" w:val="8982"/>
              </w:trPr>
              <w:tc>
                <w:tcPr>
                  <w:tcW w:w="7200" w:type="dxa"/>
                </w:tcPr>
                <w:p w14:paraId="1E91AE39" w14:textId="77777777" w:rsidR="006F4F05" w:rsidRPr="008D3792" w:rsidRDefault="00E22749" w:rsidP="00FE2806">
                  <w:pPr>
                    <w:pStyle w:val="Subtitle"/>
                    <w:rPr>
                      <w:sz w:val="44"/>
                    </w:rPr>
                  </w:pPr>
                  <w:r>
                    <w:rPr>
                      <w:sz w:val="44"/>
                    </w:rPr>
                    <w:t>June 8-August 27</w:t>
                  </w:r>
                </w:p>
                <w:p w14:paraId="55D580D8" w14:textId="77777777" w:rsidR="006F4F05" w:rsidRPr="008D3792" w:rsidRDefault="00873B55" w:rsidP="00FE2806">
                  <w:pPr>
                    <w:pStyle w:val="Title"/>
                    <w:rPr>
                      <w:sz w:val="44"/>
                    </w:rPr>
                  </w:pPr>
                  <w:r w:rsidRPr="008D3792">
                    <w:rPr>
                      <w:sz w:val="44"/>
                    </w:rPr>
                    <w:t xml:space="preserve">Summer Intensive </w:t>
                  </w:r>
                  <w:r w:rsidR="000475CD">
                    <w:rPr>
                      <w:sz w:val="44"/>
                    </w:rPr>
                    <w:t xml:space="preserve">occupational </w:t>
                  </w:r>
                  <w:r w:rsidRPr="008D3792">
                    <w:rPr>
                      <w:sz w:val="44"/>
                    </w:rPr>
                    <w:t>therapy</w:t>
                  </w:r>
                </w:p>
                <w:p w14:paraId="7ABCCAE3" w14:textId="77777777" w:rsidR="00FE2806" w:rsidRPr="008D3792" w:rsidRDefault="00FE2806" w:rsidP="00873B55">
                  <w:pPr>
                    <w:spacing w:after="0" w:line="240" w:lineRule="auto"/>
                    <w:rPr>
                      <w:sz w:val="28"/>
                    </w:rPr>
                  </w:pPr>
                </w:p>
                <w:p w14:paraId="37C0604D" w14:textId="77777777" w:rsidR="006F4F05" w:rsidRPr="008D3792" w:rsidRDefault="00873B55" w:rsidP="00FE2806">
                  <w:pPr>
                    <w:spacing w:after="0" w:line="240" w:lineRule="auto"/>
                    <w:rPr>
                      <w:sz w:val="28"/>
                    </w:rPr>
                  </w:pPr>
                  <w:r w:rsidRPr="008D3792">
                    <w:rPr>
                      <w:sz w:val="28"/>
                    </w:rPr>
                    <w:t>Summer is a great time for intensive therapy to target specific skills!</w:t>
                  </w:r>
                  <w:r w:rsidR="00F612C6">
                    <w:rPr>
                      <w:sz w:val="28"/>
                    </w:rPr>
                    <w:t xml:space="preserve"> </w:t>
                  </w:r>
                  <w:r w:rsidRPr="008D3792">
                    <w:rPr>
                      <w:sz w:val="28"/>
                    </w:rPr>
                    <w:t xml:space="preserve">Our </w:t>
                  </w:r>
                  <w:r w:rsidR="008B7FA2">
                    <w:rPr>
                      <w:sz w:val="28"/>
                    </w:rPr>
                    <w:t>research-based and one-</w:t>
                  </w:r>
                  <w:r w:rsidRPr="008D3792">
                    <w:rPr>
                      <w:sz w:val="28"/>
                    </w:rPr>
                    <w:t>on</w:t>
                  </w:r>
                  <w:r w:rsidR="008B7FA2">
                    <w:rPr>
                      <w:sz w:val="28"/>
                    </w:rPr>
                    <w:t>-</w:t>
                  </w:r>
                  <w:r w:rsidRPr="008D3792">
                    <w:rPr>
                      <w:sz w:val="28"/>
                    </w:rPr>
                    <w:t xml:space="preserve">one treatment approach can help to address </w:t>
                  </w:r>
                  <w:r w:rsidR="00FE2806" w:rsidRPr="008D3792">
                    <w:rPr>
                      <w:sz w:val="28"/>
                    </w:rPr>
                    <w:t xml:space="preserve">foundational skills your child may need help with. </w:t>
                  </w:r>
                  <w:r w:rsidR="00A777D4" w:rsidRPr="008D3792">
                    <w:rPr>
                      <w:sz w:val="28"/>
                    </w:rPr>
                    <w:t>Summer therapy would involve multiple visits a week</w:t>
                  </w:r>
                  <w:r w:rsidR="00F612C6">
                    <w:rPr>
                      <w:sz w:val="28"/>
                    </w:rPr>
                    <w:t xml:space="preserve">, </w:t>
                  </w:r>
                  <w:r w:rsidR="00A777D4" w:rsidRPr="008D3792">
                    <w:rPr>
                      <w:sz w:val="28"/>
                    </w:rPr>
                    <w:t xml:space="preserve">and would span over 1-6 weeks. </w:t>
                  </w:r>
                </w:p>
                <w:p w14:paraId="6A3B2AEF" w14:textId="77777777" w:rsidR="00A777D4" w:rsidRPr="008D3792" w:rsidRDefault="00A777D4" w:rsidP="00FE2806">
                  <w:pPr>
                    <w:spacing w:after="0" w:line="240" w:lineRule="auto"/>
                    <w:rPr>
                      <w:sz w:val="28"/>
                    </w:rPr>
                  </w:pPr>
                </w:p>
                <w:p w14:paraId="7AEAFF2B" w14:textId="77777777" w:rsidR="00FE2806" w:rsidRPr="008D3792" w:rsidRDefault="00FE2806" w:rsidP="00FE2806">
                  <w:pPr>
                    <w:spacing w:after="0" w:line="240" w:lineRule="auto"/>
                    <w:rPr>
                      <w:sz w:val="28"/>
                    </w:rPr>
                  </w:pPr>
                  <w:r w:rsidRPr="008D3792">
                    <w:rPr>
                      <w:sz w:val="28"/>
                    </w:rPr>
                    <w:t>You and your occupational</w:t>
                  </w:r>
                  <w:r w:rsidR="008B7FA2">
                    <w:rPr>
                      <w:sz w:val="28"/>
                    </w:rPr>
                    <w:t xml:space="preserve"> therapist will identify an area</w:t>
                  </w:r>
                  <w:r w:rsidRPr="008D3792">
                    <w:rPr>
                      <w:sz w:val="28"/>
                    </w:rPr>
                    <w:t xml:space="preserve"> of need, and a customized treatment approach will be created to get your child closer to achieving that goal! </w:t>
                  </w:r>
                </w:p>
                <w:p w14:paraId="244C077D" w14:textId="77777777" w:rsidR="00FE2806" w:rsidRPr="008D3792" w:rsidRDefault="00FE2806" w:rsidP="00FE2806">
                  <w:pPr>
                    <w:spacing w:after="0" w:line="240" w:lineRule="auto"/>
                    <w:rPr>
                      <w:sz w:val="28"/>
                    </w:rPr>
                  </w:pPr>
                </w:p>
                <w:p w14:paraId="13C80B6C" w14:textId="77777777" w:rsidR="00FE2806" w:rsidRPr="008D3792" w:rsidRDefault="00A777D4" w:rsidP="008D3792">
                  <w:pPr>
                    <w:spacing w:after="0" w:line="240" w:lineRule="auto"/>
                    <w:rPr>
                      <w:sz w:val="28"/>
                    </w:rPr>
                  </w:pPr>
                  <w:r w:rsidRPr="008D3792">
                    <w:rPr>
                      <w:sz w:val="28"/>
                    </w:rPr>
                    <w:t xml:space="preserve">Some ideas for targeted skills may include: </w:t>
                  </w:r>
                  <w:r w:rsidR="002C2393" w:rsidRPr="008D3792">
                    <w:rPr>
                      <w:sz w:val="28"/>
                    </w:rPr>
                    <w:t xml:space="preserve">body awareness and self-care, bilateral coordination and bike riding, bimanual coordination and shoe tying, </w:t>
                  </w:r>
                  <w:r w:rsidRPr="008D3792">
                    <w:rPr>
                      <w:sz w:val="28"/>
                    </w:rPr>
                    <w:t xml:space="preserve">fine motor skills, </w:t>
                  </w:r>
                  <w:r w:rsidR="002C2393" w:rsidRPr="008D3792">
                    <w:rPr>
                      <w:sz w:val="28"/>
                    </w:rPr>
                    <w:t xml:space="preserve">gross motor skills, independence in daily routines (and more). </w:t>
                  </w:r>
                </w:p>
                <w:p w14:paraId="7C6AECDF" w14:textId="77777777" w:rsidR="008D3792" w:rsidRDefault="008D3792" w:rsidP="008D3792">
                  <w:pPr>
                    <w:spacing w:after="0" w:line="240" w:lineRule="auto"/>
                  </w:pPr>
                </w:p>
                <w:p w14:paraId="2D0E2185" w14:textId="77777777" w:rsidR="008D3792" w:rsidRDefault="008D3792" w:rsidP="008D3792">
                  <w:pPr>
                    <w:spacing w:after="0" w:line="240" w:lineRule="auto"/>
                  </w:pPr>
                </w:p>
                <w:p w14:paraId="1228C48F" w14:textId="77777777" w:rsidR="008D3792" w:rsidRDefault="008D3792" w:rsidP="008D3792">
                  <w:pPr>
                    <w:spacing w:after="0" w:line="240" w:lineRule="auto"/>
                  </w:pPr>
                </w:p>
              </w:tc>
            </w:tr>
            <w:tr w:rsidR="008D3792" w14:paraId="5095D3C2" w14:textId="77777777">
              <w:trPr>
                <w:trHeight w:hRule="exact" w:val="5760"/>
              </w:trPr>
              <w:tc>
                <w:tcPr>
                  <w:tcW w:w="7200" w:type="dxa"/>
                </w:tcPr>
                <w:p w14:paraId="200A9228" w14:textId="77777777" w:rsidR="008D3792" w:rsidRPr="00A777D4" w:rsidRDefault="008D3792" w:rsidP="00FE2806">
                  <w:pPr>
                    <w:pStyle w:val="Subtitle"/>
                    <w:rPr>
                      <w:sz w:val="40"/>
                    </w:rPr>
                  </w:pPr>
                </w:p>
              </w:tc>
            </w:tr>
            <w:tr w:rsidR="002C2393" w14:paraId="03E1C3CA" w14:textId="77777777">
              <w:trPr>
                <w:trHeight w:hRule="exact" w:val="5760"/>
              </w:trPr>
              <w:tc>
                <w:tcPr>
                  <w:tcW w:w="7200" w:type="dxa"/>
                </w:tcPr>
                <w:p w14:paraId="1EE9A168" w14:textId="77777777" w:rsidR="002C2393" w:rsidRPr="00A777D4" w:rsidRDefault="002C2393" w:rsidP="00FE2806">
                  <w:pPr>
                    <w:pStyle w:val="Subtitle"/>
                    <w:rPr>
                      <w:sz w:val="40"/>
                    </w:rPr>
                  </w:pPr>
                </w:p>
              </w:tc>
            </w:tr>
            <w:tr w:rsidR="002C2393" w14:paraId="0FA24A4E" w14:textId="77777777">
              <w:trPr>
                <w:trHeight w:hRule="exact" w:val="5760"/>
              </w:trPr>
              <w:tc>
                <w:tcPr>
                  <w:tcW w:w="7200" w:type="dxa"/>
                </w:tcPr>
                <w:p w14:paraId="0720C7EC" w14:textId="77777777" w:rsidR="002C2393" w:rsidRPr="00A777D4" w:rsidRDefault="002C2393" w:rsidP="00FE2806">
                  <w:pPr>
                    <w:pStyle w:val="Subtitle"/>
                    <w:rPr>
                      <w:sz w:val="40"/>
                    </w:rPr>
                  </w:pPr>
                </w:p>
              </w:tc>
            </w:tr>
            <w:tr w:rsidR="006F4F05" w14:paraId="60EFF567" w14:textId="77777777">
              <w:trPr>
                <w:trHeight w:hRule="exact" w:val="1440"/>
              </w:trPr>
              <w:tc>
                <w:tcPr>
                  <w:tcW w:w="7200" w:type="dxa"/>
                  <w:vAlign w:val="bottom"/>
                </w:tcPr>
                <w:p w14:paraId="60095432" w14:textId="77777777" w:rsidR="006F4F05" w:rsidRDefault="006F4F05"/>
              </w:tc>
            </w:tr>
          </w:tbl>
          <w:p w14:paraId="70A65831" w14:textId="77777777" w:rsidR="006F4F05" w:rsidRDefault="006F4F05"/>
        </w:tc>
        <w:tc>
          <w:tcPr>
            <w:tcW w:w="144" w:type="dxa"/>
          </w:tcPr>
          <w:p w14:paraId="38923F98" w14:textId="77777777" w:rsidR="006F4F05" w:rsidRDefault="006F4F05"/>
          <w:p w14:paraId="5D9E845B" w14:textId="77777777" w:rsidR="00873B55" w:rsidRDefault="00873B55"/>
        </w:tc>
        <w:tc>
          <w:tcPr>
            <w:tcW w:w="3456" w:type="dxa"/>
          </w:tcPr>
          <w:tbl>
            <w:tblPr>
              <w:tblW w:w="5000" w:type="pct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or flyer sidebar"/>
            </w:tblPr>
            <w:tblGrid>
              <w:gridCol w:w="3456"/>
            </w:tblGrid>
            <w:tr w:rsidR="006F4F05" w14:paraId="47D22109" w14:textId="77777777">
              <w:trPr>
                <w:trHeight w:hRule="exact" w:val="10800"/>
              </w:trPr>
              <w:tc>
                <w:tcPr>
                  <w:tcW w:w="3446" w:type="dxa"/>
                  <w:shd w:val="clear" w:color="auto" w:fill="97C83C" w:themeFill="accent2"/>
                  <w:vAlign w:val="center"/>
                </w:tcPr>
                <w:p w14:paraId="2548849B" w14:textId="77777777" w:rsidR="006F4F05" w:rsidRPr="008D3792" w:rsidRDefault="002C2393">
                  <w:pPr>
                    <w:pStyle w:val="Heading2"/>
                    <w:rPr>
                      <w:rFonts w:ascii="Georgia" w:hAnsi="Georgia"/>
                      <w:sz w:val="32"/>
                    </w:rPr>
                  </w:pPr>
                  <w:r w:rsidRPr="008D3792">
                    <w:rPr>
                      <w:rFonts w:ascii="Georgia" w:hAnsi="Georgia"/>
                      <w:sz w:val="32"/>
                    </w:rPr>
                    <w:t xml:space="preserve">OCCUPATIONAL THERAPY </w:t>
                  </w:r>
                </w:p>
                <w:p w14:paraId="6A13F736" w14:textId="77777777" w:rsidR="006F4F05" w:rsidRPr="008D3792" w:rsidRDefault="006F4F05">
                  <w:pPr>
                    <w:pStyle w:val="Line"/>
                    <w:rPr>
                      <w:rFonts w:ascii="Georgia" w:hAnsi="Georgia"/>
                      <w:sz w:val="4"/>
                    </w:rPr>
                  </w:pPr>
                </w:p>
                <w:p w14:paraId="1AFFC8B5" w14:textId="77777777" w:rsidR="006F4F05" w:rsidRPr="008D3792" w:rsidRDefault="002C2393">
                  <w:pPr>
                    <w:pStyle w:val="Heading2"/>
                    <w:rPr>
                      <w:rFonts w:ascii="Georgia" w:hAnsi="Georgia"/>
                      <w:sz w:val="32"/>
                    </w:rPr>
                  </w:pPr>
                  <w:r w:rsidRPr="008D3792">
                    <w:rPr>
                      <w:rFonts w:ascii="Georgia" w:hAnsi="Georgia"/>
                      <w:sz w:val="32"/>
                    </w:rPr>
                    <w:t>SUMMER INTENSIVE THERAPY</w:t>
                  </w:r>
                </w:p>
                <w:p w14:paraId="61C3856B" w14:textId="77777777" w:rsidR="006F4F05" w:rsidRPr="008D3792" w:rsidRDefault="006F4F05">
                  <w:pPr>
                    <w:pStyle w:val="Line"/>
                    <w:rPr>
                      <w:rFonts w:ascii="Georgia" w:hAnsi="Georgia"/>
                      <w:sz w:val="4"/>
                    </w:rPr>
                  </w:pPr>
                </w:p>
                <w:p w14:paraId="24E24685" w14:textId="77777777" w:rsidR="006F4F05" w:rsidRPr="008D3792" w:rsidRDefault="002C2393">
                  <w:pPr>
                    <w:pStyle w:val="Heading2"/>
                    <w:rPr>
                      <w:rFonts w:ascii="Georgia" w:hAnsi="Georgia"/>
                      <w:sz w:val="32"/>
                    </w:rPr>
                  </w:pPr>
                  <w:r w:rsidRPr="008D3792">
                    <w:rPr>
                      <w:rFonts w:ascii="Georgia" w:hAnsi="Georgia"/>
                      <w:sz w:val="32"/>
                    </w:rPr>
                    <w:t>GET AHEAD OF THE UPCOMING SCHOOL YEAR</w:t>
                  </w:r>
                </w:p>
                <w:p w14:paraId="17B81E55" w14:textId="77777777" w:rsidR="006F4F05" w:rsidRPr="008D3792" w:rsidRDefault="006F4F05">
                  <w:pPr>
                    <w:pStyle w:val="Line"/>
                    <w:rPr>
                      <w:rFonts w:ascii="Georgia" w:hAnsi="Georgia"/>
                      <w:sz w:val="4"/>
                    </w:rPr>
                  </w:pPr>
                </w:p>
                <w:p w14:paraId="0D705755" w14:textId="77777777" w:rsidR="00EB1E51" w:rsidRDefault="006C223F" w:rsidP="00EB1E51">
                  <w:pPr>
                    <w:pStyle w:val="Heading2"/>
                    <w:rPr>
                      <w:rFonts w:ascii="Georgia" w:hAnsi="Georgia"/>
                      <w:sz w:val="32"/>
                    </w:rPr>
                  </w:pPr>
                  <w:r>
                    <w:rPr>
                      <w:rFonts w:ascii="Georgia" w:hAnsi="Georgia"/>
                      <w:sz w:val="32"/>
                    </w:rPr>
                    <w:t>$14</w:t>
                  </w:r>
                  <w:r w:rsidR="002C2393" w:rsidRPr="008D3792">
                    <w:rPr>
                      <w:rFonts w:ascii="Georgia" w:hAnsi="Georgia"/>
                      <w:sz w:val="32"/>
                    </w:rPr>
                    <w:t>0 per hour</w:t>
                  </w:r>
                  <w:r w:rsidR="00EB1E51">
                    <w:rPr>
                      <w:rFonts w:ascii="Georgia" w:hAnsi="Georgia"/>
                      <w:sz w:val="32"/>
                    </w:rPr>
                    <w:t xml:space="preserve"> (insurance coverage may apply)</w:t>
                  </w:r>
                  <w:r w:rsidR="0016352A">
                    <w:rPr>
                      <w:rFonts w:ascii="Georgia" w:hAnsi="Georgia"/>
                      <w:sz w:val="32"/>
                    </w:rPr>
                    <w:t xml:space="preserve"> </w:t>
                  </w:r>
                </w:p>
                <w:p w14:paraId="29D3110D" w14:textId="77777777" w:rsidR="00EB1E51" w:rsidRPr="00EB1E51" w:rsidRDefault="00EB1E51" w:rsidP="00EB1E51">
                  <w:pPr>
                    <w:pStyle w:val="Line"/>
                  </w:pPr>
                </w:p>
                <w:p w14:paraId="2141E9E7" w14:textId="77777777" w:rsidR="000B3E18" w:rsidRDefault="008D3792" w:rsidP="002C2393">
                  <w:pPr>
                    <w:pStyle w:val="Heading2"/>
                    <w:rPr>
                      <w:rFonts w:ascii="Georgia" w:hAnsi="Georgia"/>
                      <w:sz w:val="32"/>
                    </w:rPr>
                  </w:pPr>
                  <w:r w:rsidRPr="008D3792">
                    <w:rPr>
                      <w:rFonts w:ascii="Georgia" w:hAnsi="Georgia"/>
                      <w:sz w:val="32"/>
                    </w:rPr>
                    <w:t>Call now to schedule! Spots will fill up fast!</w:t>
                  </w:r>
                </w:p>
                <w:p w14:paraId="78B71603" w14:textId="1DDB0753" w:rsidR="006F4F05" w:rsidRDefault="000B3E18" w:rsidP="002C2393">
                  <w:pPr>
                    <w:pStyle w:val="Heading2"/>
                    <w:rPr>
                      <w:rFonts w:ascii="Georgia" w:hAnsi="Georgia"/>
                      <w:sz w:val="32"/>
                    </w:rPr>
                  </w:pPr>
                  <w:r>
                    <w:rPr>
                      <w:rFonts w:ascii="Georgia" w:hAnsi="Georgia"/>
                      <w:sz w:val="32"/>
                    </w:rPr>
                    <w:t>616.3</w:t>
                  </w:r>
                  <w:r w:rsidR="00214168">
                    <w:rPr>
                      <w:rFonts w:ascii="Georgia" w:hAnsi="Georgia"/>
                      <w:sz w:val="32"/>
                    </w:rPr>
                    <w:t>6</w:t>
                  </w:r>
                  <w:bookmarkStart w:id="0" w:name="_GoBack"/>
                  <w:bookmarkEnd w:id="0"/>
                  <w:r>
                    <w:rPr>
                      <w:rFonts w:ascii="Georgia" w:hAnsi="Georgia"/>
                      <w:sz w:val="32"/>
                    </w:rPr>
                    <w:t>5.8920</w:t>
                  </w:r>
                  <w:r w:rsidR="008D3792" w:rsidRPr="008D3792">
                    <w:rPr>
                      <w:rFonts w:ascii="Georgia" w:hAnsi="Georgia"/>
                      <w:sz w:val="32"/>
                    </w:rPr>
                    <w:t xml:space="preserve"> </w:t>
                  </w:r>
                </w:p>
                <w:p w14:paraId="22D45BCA" w14:textId="77777777" w:rsidR="000B3E18" w:rsidRPr="000B3E18" w:rsidRDefault="000B3E18" w:rsidP="000B3E18">
                  <w:pPr>
                    <w:pStyle w:val="Line"/>
                  </w:pPr>
                  <w:r>
                    <w:t>616</w:t>
                  </w:r>
                </w:p>
              </w:tc>
            </w:tr>
            <w:tr w:rsidR="006F4F05" w14:paraId="2F191FDF" w14:textId="77777777">
              <w:trPr>
                <w:trHeight w:hRule="exact" w:val="144"/>
              </w:trPr>
              <w:tc>
                <w:tcPr>
                  <w:tcW w:w="3446" w:type="dxa"/>
                </w:tcPr>
                <w:p w14:paraId="634A2923" w14:textId="77777777" w:rsidR="006F4F05" w:rsidRDefault="006F4F05"/>
              </w:tc>
            </w:tr>
            <w:tr w:rsidR="006F4F05" w14:paraId="2AFD4B7A" w14:textId="77777777">
              <w:trPr>
                <w:trHeight w:hRule="exact" w:val="3456"/>
              </w:trPr>
              <w:tc>
                <w:tcPr>
                  <w:tcW w:w="3446" w:type="dxa"/>
                  <w:shd w:val="clear" w:color="auto" w:fill="E03177" w:themeFill="accent1"/>
                  <w:vAlign w:val="center"/>
                </w:tcPr>
                <w:p w14:paraId="71E88706" w14:textId="7249C53C" w:rsidR="002C2393" w:rsidRDefault="002C2393">
                  <w:pPr>
                    <w:pStyle w:val="Heading3"/>
                  </w:pPr>
                </w:p>
                <w:p w14:paraId="0090E94B" w14:textId="132088EF" w:rsidR="002C2393" w:rsidRDefault="00E55F61">
                  <w:pPr>
                    <w:pStyle w:val="Heading3"/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</w:rPr>
                    <w:drawing>
                      <wp:anchor distT="0" distB="0" distL="114300" distR="114300" simplePos="0" relativeHeight="251659264" behindDoc="0" locked="0" layoutInCell="1" allowOverlap="1" wp14:anchorId="11B903C8" wp14:editId="7F2835A9">
                        <wp:simplePos x="0" y="0"/>
                        <wp:positionH relativeFrom="column">
                          <wp:posOffset>9525</wp:posOffset>
                        </wp:positionH>
                        <wp:positionV relativeFrom="page">
                          <wp:posOffset>278130</wp:posOffset>
                        </wp:positionV>
                        <wp:extent cx="1828800" cy="713740"/>
                        <wp:effectExtent l="0" t="0" r="0" b="0"/>
                        <wp:wrapNone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whiteLogo.gif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0" cy="7137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439F4EBA" w14:textId="19F93D2C" w:rsidR="00E55F61" w:rsidRDefault="00E55F61">
                  <w:pPr>
                    <w:pStyle w:val="ContactInfo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14:paraId="4643A080" w14:textId="36EBA175" w:rsidR="006F4F05" w:rsidRPr="00E55F61" w:rsidRDefault="00214168">
                  <w:pPr>
                    <w:pStyle w:val="ContactInfo"/>
                    <w:rPr>
                      <w:rFonts w:ascii="Times New Roman" w:hAnsi="Times New Roman" w:cs="Times New Roman"/>
                    </w:rPr>
                  </w:pPr>
                  <w:sdt>
                    <w:sdtPr>
                      <w:rPr>
                        <w:rFonts w:ascii="Times New Roman" w:hAnsi="Times New Roman" w:cs="Times New Roman"/>
                      </w:rPr>
                      <w:id w:val="857003158"/>
                      <w:placeholder>
                        <w:docPart w:val="E78DFE9728BA4F5FA11C5EED0BC444F6"/>
                      </w:placeholder>
                      <w15:appearance w15:val="hidden"/>
                      <w:text w:multiLine="1"/>
                    </w:sdtPr>
                    <w:sdtEndPr/>
                    <w:sdtContent>
                      <w:r w:rsidR="00E55F61">
                        <w:rPr>
                          <w:rFonts w:ascii="Times New Roman" w:hAnsi="Times New Roman" w:cs="Times New Roman"/>
                        </w:rPr>
                        <w:br/>
                      </w:r>
                      <w:r w:rsidR="002C2393" w:rsidRPr="00E55F61">
                        <w:rPr>
                          <w:rFonts w:ascii="Times New Roman" w:hAnsi="Times New Roman" w:cs="Times New Roman"/>
                        </w:rPr>
                        <w:t>3292 N. Evergreen Drive</w:t>
                      </w:r>
                      <w:r w:rsidR="002C2393" w:rsidRPr="00E55F61">
                        <w:rPr>
                          <w:rFonts w:ascii="Times New Roman" w:hAnsi="Times New Roman" w:cs="Times New Roman"/>
                        </w:rPr>
                        <w:br/>
                        <w:t>Grand Rapids, M</w:t>
                      </w:r>
                      <w:r w:rsidR="00E55F61">
                        <w:rPr>
                          <w:rFonts w:ascii="Times New Roman" w:hAnsi="Times New Roman" w:cs="Times New Roman"/>
                        </w:rPr>
                        <w:t xml:space="preserve">I </w:t>
                      </w:r>
                      <w:r w:rsidR="002C2393" w:rsidRPr="00E55F61">
                        <w:rPr>
                          <w:rFonts w:ascii="Times New Roman" w:hAnsi="Times New Roman" w:cs="Times New Roman"/>
                        </w:rPr>
                        <w:t>49525</w:t>
                      </w:r>
                      <w:r w:rsidR="00481846">
                        <w:rPr>
                          <w:rFonts w:ascii="Times New Roman" w:hAnsi="Times New Roman" w:cs="Times New Roman"/>
                        </w:rPr>
                        <w:br/>
                        <w:t>P: 616.365.8920</w:t>
                      </w:r>
                      <w:r w:rsidR="00481846">
                        <w:rPr>
                          <w:rFonts w:ascii="Times New Roman" w:hAnsi="Times New Roman" w:cs="Times New Roman"/>
                        </w:rPr>
                        <w:br/>
                        <w:t>F: 616.365.8971</w:t>
                      </w:r>
                    </w:sdtContent>
                  </w:sdt>
                </w:p>
                <w:p w14:paraId="2B7121F9" w14:textId="77777777" w:rsidR="006F4F05" w:rsidRDefault="006F4F05">
                  <w:pPr>
                    <w:pStyle w:val="ContactInfo"/>
                  </w:pPr>
                </w:p>
                <w:p w14:paraId="2E310E45" w14:textId="77777777" w:rsidR="006F4F05" w:rsidRDefault="006F4F05" w:rsidP="002C2393">
                  <w:pPr>
                    <w:pStyle w:val="Date"/>
                    <w:jc w:val="left"/>
                  </w:pPr>
                </w:p>
              </w:tc>
            </w:tr>
          </w:tbl>
          <w:p w14:paraId="52455C10" w14:textId="77777777" w:rsidR="006F4F05" w:rsidRDefault="006F4F05"/>
        </w:tc>
      </w:tr>
    </w:tbl>
    <w:p w14:paraId="26EBFA81" w14:textId="77777777" w:rsidR="006F4F05" w:rsidRDefault="006F4F05">
      <w:pPr>
        <w:pStyle w:val="NoSpacing"/>
      </w:pPr>
    </w:p>
    <w:sectPr w:rsidR="006F4F05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FC6"/>
    <w:rsid w:val="000475CD"/>
    <w:rsid w:val="000B3E18"/>
    <w:rsid w:val="0016352A"/>
    <w:rsid w:val="00214168"/>
    <w:rsid w:val="002B12C9"/>
    <w:rsid w:val="002C2393"/>
    <w:rsid w:val="003422BC"/>
    <w:rsid w:val="00481846"/>
    <w:rsid w:val="0051098E"/>
    <w:rsid w:val="0055653E"/>
    <w:rsid w:val="006C223F"/>
    <w:rsid w:val="006F4F05"/>
    <w:rsid w:val="00873B55"/>
    <w:rsid w:val="008B7FA2"/>
    <w:rsid w:val="008D3792"/>
    <w:rsid w:val="00A777D4"/>
    <w:rsid w:val="00BA1EAA"/>
    <w:rsid w:val="00BE1FC6"/>
    <w:rsid w:val="00CC15B9"/>
    <w:rsid w:val="00E22749"/>
    <w:rsid w:val="00E55F61"/>
    <w:rsid w:val="00EB1E51"/>
    <w:rsid w:val="00F17B26"/>
    <w:rsid w:val="00F612C6"/>
    <w:rsid w:val="00FE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54CAC0"/>
  <w15:chartTrackingRefBased/>
  <w15:docId w15:val="{938101FD-5D51-40D0-80C8-87F005582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03177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2"/>
    <w:qFormat/>
    <w:pPr>
      <w:numPr>
        <w:ilvl w:val="1"/>
      </w:numPr>
      <w:spacing w:before="480"/>
    </w:pPr>
    <w:rPr>
      <w:color w:val="E03177" w:themeColor="accent1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aps/>
      <w:color w:val="E03177" w:themeColor="accent1"/>
      <w:kern w:val="28"/>
      <w:sz w:val="80"/>
      <w:szCs w:val="8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Theme="majorHAnsi" w:eastAsiaTheme="majorEastAsia" w:hAnsiTheme="majorHAnsi" w:cstheme="majorBidi"/>
      <w:color w:val="E03177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ullennix\AppData\Roaming\Microsoft\Templates\Seasonal%20event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78DFE9728BA4F5FA11C5EED0BC44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32C5C-B3B3-41DE-AE91-89F50F189754}"/>
      </w:docPartPr>
      <w:docPartBody>
        <w:p w:rsidR="009E500D" w:rsidRDefault="009E500D">
          <w:pPr>
            <w:pStyle w:val="E78DFE9728BA4F5FA11C5EED0BC444F6"/>
          </w:pPr>
          <w:r>
            <w:t>[Street Address]</w:t>
          </w:r>
          <w:r>
            <w:br/>
            <w:t>[City, ST  ZIP Code]</w:t>
          </w:r>
          <w:r>
            <w:br/>
            <w:t>[Telephone]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00D"/>
    <w:rsid w:val="005179A7"/>
    <w:rsid w:val="008B2180"/>
    <w:rsid w:val="009E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20A3B410B8484381C65F9375250858">
    <w:name w:val="6B20A3B410B8484381C65F9375250858"/>
  </w:style>
  <w:style w:type="paragraph" w:customStyle="1" w:styleId="B45CD094A68A42FD875262469BCE7141">
    <w:name w:val="B45CD094A68A42FD875262469BCE7141"/>
  </w:style>
  <w:style w:type="paragraph" w:customStyle="1" w:styleId="60452D5BB89448C0960618E05D3E8B67">
    <w:name w:val="60452D5BB89448C0960618E05D3E8B67"/>
  </w:style>
  <w:style w:type="paragraph" w:customStyle="1" w:styleId="559DD003CEC64546ACE4ABA3B6DD1839">
    <w:name w:val="559DD003CEC64546ACE4ABA3B6DD1839"/>
  </w:style>
  <w:style w:type="paragraph" w:customStyle="1" w:styleId="AAA4236CF37B4EACBC6EC19ECECCC265">
    <w:name w:val="AAA4236CF37B4EACBC6EC19ECECCC265"/>
  </w:style>
  <w:style w:type="paragraph" w:customStyle="1" w:styleId="3DAA538F53514A4B82395315030E01C3">
    <w:name w:val="3DAA538F53514A4B82395315030E01C3"/>
  </w:style>
  <w:style w:type="paragraph" w:customStyle="1" w:styleId="0C7F5D44A246468EB8C1D8D3E86074E7">
    <w:name w:val="0C7F5D44A246468EB8C1D8D3E86074E7"/>
  </w:style>
  <w:style w:type="paragraph" w:customStyle="1" w:styleId="4476AF315CFF4C149148D4F584F914A4">
    <w:name w:val="4476AF315CFF4C149148D4F584F914A4"/>
  </w:style>
  <w:style w:type="paragraph" w:customStyle="1" w:styleId="667E473068ED4984AA0E29A75E1D0878">
    <w:name w:val="667E473068ED4984AA0E29A75E1D0878"/>
  </w:style>
  <w:style w:type="paragraph" w:customStyle="1" w:styleId="C0C98A4F9B51468695785AEA8DA5B46F">
    <w:name w:val="C0C98A4F9B51468695785AEA8DA5B46F"/>
  </w:style>
  <w:style w:type="paragraph" w:customStyle="1" w:styleId="E78DFE9728BA4F5FA11C5EED0BC444F6">
    <w:name w:val="E78DFE9728BA4F5FA11C5EED0BC444F6"/>
  </w:style>
  <w:style w:type="paragraph" w:customStyle="1" w:styleId="DE4AAF72C3694F8E95EC886A5F77E8D3">
    <w:name w:val="DE4AAF72C3694F8E95EC886A5F77E8D3"/>
  </w:style>
  <w:style w:type="paragraph" w:customStyle="1" w:styleId="45A89AD800714B7DB49CB2D9AA138ADD">
    <w:name w:val="45A89AD800714B7DB49CB2D9AA138A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424E78C-8A49-4037-80E8-15290F9155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</Template>
  <TotalTime>3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Bohn</dc:creator>
  <cp:keywords/>
  <dc:description/>
  <cp:lastModifiedBy>Delaney Mullennix</cp:lastModifiedBy>
  <cp:revision>7</cp:revision>
  <cp:lastPrinted>2012-12-25T21:02:00Z</cp:lastPrinted>
  <dcterms:created xsi:type="dcterms:W3CDTF">2018-03-14T14:32:00Z</dcterms:created>
  <dcterms:modified xsi:type="dcterms:W3CDTF">2018-04-04T15:00:00Z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TC039885629991</vt:lpwstr>
  </property>
</Properties>
</file>